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A331" w14:textId="1A9D3418" w:rsidR="00996BCD" w:rsidRDefault="00996BCD" w:rsidP="00996BCD">
      <w:pPr>
        <w:jc w:val="both"/>
      </w:pPr>
      <w:r>
        <w:t xml:space="preserve">Per a donar d’alta una proposta de TFGM només cal accedir a la plataforma: </w:t>
      </w:r>
      <w:r w:rsidRPr="002C1A7A">
        <w:t xml:space="preserve"> </w:t>
      </w:r>
      <w:hyperlink r:id="rId8" w:history="1">
        <w:r w:rsidRPr="0080723E">
          <w:rPr>
            <w:rStyle w:val="Enlla"/>
          </w:rPr>
          <w:t>https://aserv2.udg.edu/TFGM/FC</w:t>
        </w:r>
      </w:hyperlink>
      <w:r>
        <w:t xml:space="preserve">  amb el mateix identificador i contrasenya que teniu per accedir a la plataforma que gestiona les pràctiques en empreses, escollir la </w:t>
      </w:r>
      <w:r>
        <w:rPr>
          <w:b/>
          <w:bCs/>
        </w:rPr>
        <w:t xml:space="preserve">Convocatòria TFGM  </w:t>
      </w:r>
      <w:r w:rsidRPr="00996BCD">
        <w:rPr>
          <w:bCs/>
        </w:rPr>
        <w:t>a la que voleu fer l’oferta</w:t>
      </w:r>
      <w:r>
        <w:rPr>
          <w:b/>
          <w:bCs/>
        </w:rPr>
        <w:t>,</w:t>
      </w:r>
      <w:r>
        <w:t xml:space="preserve"> i prémer el botó </w:t>
      </w:r>
      <w:r>
        <w:rPr>
          <w:b/>
          <w:bCs/>
        </w:rPr>
        <w:t>“Nova oferta extern FC”</w:t>
      </w:r>
      <w:r>
        <w:t>.  </w:t>
      </w:r>
    </w:p>
    <w:p w14:paraId="1E7B523D" w14:textId="77777777" w:rsidR="00996BCD" w:rsidRDefault="00996BCD" w:rsidP="00996BCD">
      <w:pPr>
        <w:jc w:val="both"/>
      </w:pPr>
    </w:p>
    <w:p w14:paraId="7C0EB3EA" w14:textId="77777777" w:rsidR="00996BCD" w:rsidRDefault="00996BCD" w:rsidP="00996BCD">
      <w:pPr>
        <w:jc w:val="both"/>
      </w:pPr>
      <w:r>
        <w:t xml:space="preserve">En cas de no disposar de l’identificador i la contrasenya, caldrà que us doneu d’alta com empresa/institució a la plataforma informàtica de pràctiques en empreses accedint a la següent adreça web: </w:t>
      </w:r>
      <w:hyperlink r:id="rId9" w:history="1">
        <w:r>
          <w:rPr>
            <w:rStyle w:val="Enlla"/>
            <w:b/>
            <w:bCs/>
          </w:rPr>
          <w:t>https://apps.udg.edu/prem</w:t>
        </w:r>
      </w:hyperlink>
      <w:r>
        <w:rPr>
          <w:b/>
          <w:bCs/>
          <w:color w:val="1F497D"/>
        </w:rPr>
        <w:t xml:space="preserve"> </w:t>
      </w:r>
      <w:r>
        <w:t>(apartat Alta d’empreses)</w:t>
      </w:r>
    </w:p>
    <w:p w14:paraId="5B191C54" w14:textId="77777777" w:rsidR="00996BCD" w:rsidRDefault="00996BCD" w:rsidP="00996BCD">
      <w:pPr>
        <w:jc w:val="both"/>
      </w:pPr>
    </w:p>
    <w:p w14:paraId="6D60BA53" w14:textId="11990FD3" w:rsidR="00996BCD" w:rsidRDefault="00996BCD" w:rsidP="00996BCD">
      <w:r>
        <w:t>Al fer la proposta de TFG</w:t>
      </w:r>
      <w:r w:rsidR="005F6CE2">
        <w:t>M</w:t>
      </w:r>
      <w:r>
        <w:t xml:space="preserve"> s’obrirà una pantalla on s’haurà d’entrar la següent informació: </w:t>
      </w:r>
    </w:p>
    <w:p w14:paraId="32D8ED00" w14:textId="77777777" w:rsidR="00996BCD" w:rsidRDefault="00996BCD" w:rsidP="00996BCD">
      <w:pPr>
        <w:pStyle w:val="Pargrafdellista"/>
        <w:numPr>
          <w:ilvl w:val="0"/>
          <w:numId w:val="1"/>
        </w:numPr>
      </w:pPr>
      <w:r>
        <w:t>Nom del tutor/a</w:t>
      </w:r>
    </w:p>
    <w:p w14:paraId="4708F3BD" w14:textId="67795611" w:rsidR="00996BCD" w:rsidRDefault="00996BCD" w:rsidP="00996BCD">
      <w:pPr>
        <w:pStyle w:val="Pargrafdellista"/>
        <w:numPr>
          <w:ilvl w:val="0"/>
          <w:numId w:val="1"/>
        </w:numPr>
      </w:pPr>
      <w:r>
        <w:t>Estudi</w:t>
      </w:r>
      <w:r w:rsidR="00BE4DE0">
        <w:t xml:space="preserve"> pel que s’ofereix la plaça</w:t>
      </w:r>
    </w:p>
    <w:p w14:paraId="3D7B723A" w14:textId="77777777" w:rsidR="00996BCD" w:rsidRDefault="00996BCD" w:rsidP="00996BCD">
      <w:pPr>
        <w:pStyle w:val="Pargrafdellista"/>
        <w:numPr>
          <w:ilvl w:val="0"/>
          <w:numId w:val="1"/>
        </w:numPr>
      </w:pPr>
      <w:r>
        <w:t>Títol</w:t>
      </w:r>
    </w:p>
    <w:p w14:paraId="43D9E95F" w14:textId="77777777" w:rsidR="00996BCD" w:rsidRDefault="00996BCD" w:rsidP="00996BCD">
      <w:pPr>
        <w:pStyle w:val="Pargrafdellista"/>
        <w:numPr>
          <w:ilvl w:val="0"/>
          <w:numId w:val="1"/>
        </w:numPr>
      </w:pPr>
      <w:r>
        <w:t xml:space="preserve">Tipus (experimental o bibliogràfic) </w:t>
      </w:r>
    </w:p>
    <w:p w14:paraId="19DAB43C" w14:textId="5CDE6827" w:rsidR="00996BCD" w:rsidRDefault="00996BCD" w:rsidP="00996BCD">
      <w:pPr>
        <w:pStyle w:val="Pargrafdellista"/>
        <w:numPr>
          <w:ilvl w:val="0"/>
          <w:numId w:val="1"/>
        </w:numPr>
      </w:pPr>
      <w:r>
        <w:t>Nom de l’estudiant amb qui ha pactat la plaça (si és el cas)</w:t>
      </w:r>
      <w:r w:rsidR="00110CB3">
        <w:t>*</w:t>
      </w:r>
    </w:p>
    <w:p w14:paraId="764129A6" w14:textId="77777777" w:rsidR="00996BCD" w:rsidRDefault="00996BCD" w:rsidP="00996BCD">
      <w:pPr>
        <w:pStyle w:val="Pargrafdellista"/>
        <w:numPr>
          <w:ilvl w:val="0"/>
          <w:numId w:val="1"/>
        </w:numPr>
      </w:pPr>
      <w:r>
        <w:t xml:space="preserve">Objectius, metodologia, resultats esperats </w:t>
      </w:r>
    </w:p>
    <w:p w14:paraId="3CE7CCED" w14:textId="77777777" w:rsidR="00996BCD" w:rsidRDefault="00996BCD" w:rsidP="00996BCD">
      <w:pPr>
        <w:pStyle w:val="Pargrafdellista"/>
        <w:numPr>
          <w:ilvl w:val="0"/>
          <w:numId w:val="1"/>
        </w:numPr>
      </w:pPr>
      <w:r>
        <w:t xml:space="preserve">Lloc on es realitzarà </w:t>
      </w:r>
    </w:p>
    <w:p w14:paraId="23AD713F" w14:textId="77777777" w:rsidR="00996BCD" w:rsidRDefault="00996BCD" w:rsidP="00996BCD">
      <w:pPr>
        <w:pStyle w:val="Pargrafdellista"/>
        <w:numPr>
          <w:ilvl w:val="0"/>
          <w:numId w:val="1"/>
        </w:numPr>
      </w:pPr>
      <w:r>
        <w:t xml:space="preserve">Data d’inici i fi del treball </w:t>
      </w:r>
    </w:p>
    <w:p w14:paraId="4FDE4CDC" w14:textId="77777777" w:rsidR="00996BCD" w:rsidRDefault="00996BCD" w:rsidP="00996BCD">
      <w:pPr>
        <w:pStyle w:val="Pargrafdellista"/>
        <w:ind w:left="360"/>
      </w:pPr>
    </w:p>
    <w:p w14:paraId="1E377EFF" w14:textId="5B4E7F8D" w:rsidR="00996BCD" w:rsidRDefault="00110CB3" w:rsidP="00996BCD">
      <w:pPr>
        <w:jc w:val="both"/>
      </w:pPr>
      <w:r>
        <w:t>*</w:t>
      </w:r>
      <w:r w:rsidR="00996BCD">
        <w:t>Si la plaça és pactada caldrà indicar el nom de l’estudiant al camp “</w:t>
      </w:r>
      <w:r w:rsidR="00996BCD">
        <w:rPr>
          <w:rFonts w:ascii="Helvetica" w:hAnsi="Helvetica" w:cs="Helvetica"/>
          <w:i/>
          <w:iCs/>
          <w:color w:val="333333"/>
          <w:sz w:val="21"/>
          <w:szCs w:val="21"/>
          <w:shd w:val="clear" w:color="auto" w:fill="FFFFFF"/>
        </w:rPr>
        <w:t>Nom estudiant</w:t>
      </w:r>
      <w:r w:rsidR="00996BCD">
        <w:rPr>
          <w:rFonts w:ascii="Helvetica" w:hAnsi="Helvetica" w:cs="Helvetica"/>
          <w:color w:val="333333"/>
          <w:sz w:val="21"/>
          <w:szCs w:val="21"/>
          <w:shd w:val="clear" w:color="auto" w:fill="FFFFFF"/>
        </w:rPr>
        <w:t>”</w:t>
      </w:r>
    </w:p>
    <w:p w14:paraId="520FC5C4" w14:textId="77777777" w:rsidR="00996BCD" w:rsidRDefault="00996BCD" w:rsidP="00996BCD">
      <w:r>
        <w:t>Una vegada omplert heu de fer “desar” i la plaça quedarà pendent de validació.</w:t>
      </w:r>
    </w:p>
    <w:p w14:paraId="4222D4D5" w14:textId="77777777" w:rsidR="00996BCD" w:rsidRDefault="00996BCD" w:rsidP="00996BCD"/>
    <w:p w14:paraId="4D4BC70B" w14:textId="51CE21D3" w:rsidR="00996BCD" w:rsidRDefault="00996BCD" w:rsidP="00996BCD">
      <w:r>
        <w:t>Quan l</w:t>
      </w:r>
      <w:r w:rsidR="00110CB3">
        <w:t>’</w:t>
      </w:r>
      <w:r>
        <w:t xml:space="preserve">oferta es fa des d’una empresa, a partir del moment que es validi la plaça, es procedirà a la tramitació i signatura del conveni del TFGM. </w:t>
      </w:r>
    </w:p>
    <w:p w14:paraId="6F1FDEC3" w14:textId="77777777" w:rsidR="00996BCD" w:rsidRDefault="00996BCD" w:rsidP="00996BCD">
      <w:r>
        <w:t>Heu de tenir en compte que:</w:t>
      </w:r>
    </w:p>
    <w:p w14:paraId="275ED3D1" w14:textId="090FC363" w:rsidR="00996BCD" w:rsidRDefault="00996BCD" w:rsidP="00996BCD">
      <w:pPr>
        <w:pStyle w:val="Pargrafdellista"/>
        <w:numPr>
          <w:ilvl w:val="0"/>
          <w:numId w:val="2"/>
        </w:numPr>
        <w:jc w:val="both"/>
      </w:pPr>
      <w:r>
        <w:t xml:space="preserve">Les </w:t>
      </w:r>
      <w:r w:rsidRPr="00110CB3">
        <w:rPr>
          <w:b/>
          <w:bCs/>
        </w:rPr>
        <w:t>tres parts implicades</w:t>
      </w:r>
      <w:r>
        <w:t xml:space="preserve"> (estudiant, empresa i UdG-Facultat de Ciències) han de signar el </w:t>
      </w:r>
      <w:r w:rsidR="00A51129">
        <w:t>conveni de col.laboració</w:t>
      </w:r>
      <w:r>
        <w:t xml:space="preserve"> amb </w:t>
      </w:r>
      <w:r w:rsidRPr="00110CB3">
        <w:rPr>
          <w:b/>
          <w:bCs/>
        </w:rPr>
        <w:t>signatura electrònica basada en tecnologia de signatura digital mitjançant un certificat electrònic oficial vàlid</w:t>
      </w:r>
      <w:r>
        <w:t xml:space="preserve"> (idCAT, DNIe, Fábrica nacional de Moneda i Timbre, TCAT, etc.). No s’acceptaran signatures a mà.</w:t>
      </w:r>
    </w:p>
    <w:p w14:paraId="7BF0B7B6" w14:textId="77777777" w:rsidR="00996BCD" w:rsidRDefault="00996BCD" w:rsidP="00996BCD">
      <w:pPr>
        <w:pStyle w:val="Pargrafdellista"/>
        <w:numPr>
          <w:ilvl w:val="0"/>
          <w:numId w:val="2"/>
        </w:numPr>
        <w:jc w:val="both"/>
      </w:pPr>
      <w:r>
        <w:t>La signatura del document per les tres parts implicades s’ha de fer abans de la data límit que us especificarem al correu que rebreu i seguint el següent ordre de signatura: estudiant, empresa i UdG-Facultat de Ciències.</w:t>
      </w:r>
    </w:p>
    <w:p w14:paraId="5CC4C98F" w14:textId="76D9EB1C" w:rsidR="00996BCD" w:rsidRDefault="00996BCD" w:rsidP="00996BCD">
      <w:pPr>
        <w:pStyle w:val="Pargrafdellista"/>
        <w:jc w:val="both"/>
      </w:pPr>
      <w:r>
        <w:t xml:space="preserve">En primer lloc ha de signar l’estudiant, un cop hagi signat l’estudiant el representant legal de l’empresa rebrà un correu amb la petició de signatura, i finalment signarà </w:t>
      </w:r>
      <w:r w:rsidR="00B478D2">
        <w:t>el d</w:t>
      </w:r>
      <w:r>
        <w:t>egà</w:t>
      </w:r>
      <w:r w:rsidR="00B478D2">
        <w:t>/degana</w:t>
      </w:r>
      <w:r>
        <w:t xml:space="preserve"> de la Facultat de Ciències. </w:t>
      </w:r>
    </w:p>
    <w:p w14:paraId="5504B45F" w14:textId="77777777" w:rsidR="007A3937" w:rsidRDefault="007A3937" w:rsidP="007A3937">
      <w:pPr>
        <w:jc w:val="both"/>
      </w:pPr>
    </w:p>
    <w:p w14:paraId="6BA56FA3" w14:textId="585925E2" w:rsidR="007A3937" w:rsidRPr="005F6CE2" w:rsidRDefault="005F6CE2" w:rsidP="005F6CE2">
      <w:pPr>
        <w:pBdr>
          <w:top w:val="single" w:sz="4" w:space="1" w:color="auto"/>
          <w:left w:val="single" w:sz="4" w:space="4" w:color="auto"/>
          <w:bottom w:val="single" w:sz="4" w:space="1" w:color="auto"/>
          <w:right w:val="single" w:sz="4" w:space="4" w:color="auto"/>
        </w:pBdr>
        <w:shd w:val="clear" w:color="auto" w:fill="FFFFFF"/>
        <w:jc w:val="both"/>
        <w:rPr>
          <w:color w:val="000000"/>
          <w:sz w:val="22"/>
          <w:szCs w:val="22"/>
        </w:rPr>
      </w:pPr>
      <w:r w:rsidRPr="005F6CE2">
        <w:rPr>
          <w:color w:val="000000"/>
          <w:sz w:val="22"/>
          <w:szCs w:val="22"/>
        </w:rPr>
        <w:t>*</w:t>
      </w:r>
      <w:r w:rsidR="007A3937" w:rsidRPr="005F6CE2">
        <w:rPr>
          <w:color w:val="000000"/>
          <w:sz w:val="22"/>
          <w:szCs w:val="22"/>
        </w:rPr>
        <w:t>En cas d’acollir un estudiant de la Facultat de Ciències (FC) per a la realització del TFG s’hauran de tenir en compte els aspectes següents:</w:t>
      </w:r>
    </w:p>
    <w:p w14:paraId="44B8BAA6" w14:textId="77777777" w:rsidR="007A3937" w:rsidRPr="005F6CE2" w:rsidRDefault="007A3937" w:rsidP="005F6CE2">
      <w:pPr>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142"/>
        </w:tabs>
        <w:spacing w:before="120"/>
        <w:ind w:left="142" w:hanging="142"/>
        <w:jc w:val="both"/>
        <w:rPr>
          <w:color w:val="000000"/>
          <w:sz w:val="22"/>
          <w:szCs w:val="22"/>
        </w:rPr>
      </w:pPr>
      <w:r w:rsidRPr="005F6CE2">
        <w:rPr>
          <w:color w:val="000000"/>
          <w:sz w:val="22"/>
          <w:szCs w:val="22"/>
        </w:rPr>
        <w:t xml:space="preserve">El </w:t>
      </w:r>
      <w:r w:rsidRPr="005F6CE2">
        <w:rPr>
          <w:b/>
          <w:bCs/>
          <w:color w:val="000000"/>
          <w:sz w:val="22"/>
          <w:szCs w:val="22"/>
        </w:rPr>
        <w:t>TFG</w:t>
      </w:r>
      <w:r w:rsidRPr="005F6CE2">
        <w:rPr>
          <w:color w:val="000000"/>
          <w:sz w:val="22"/>
          <w:szCs w:val="22"/>
        </w:rPr>
        <w:t xml:space="preserve"> correspon a un </w:t>
      </w:r>
      <w:r w:rsidRPr="005F6CE2">
        <w:rPr>
          <w:b/>
          <w:bCs/>
          <w:color w:val="000000"/>
          <w:sz w:val="22"/>
          <w:szCs w:val="22"/>
        </w:rPr>
        <w:t>treball de recerca</w:t>
      </w:r>
      <w:r w:rsidRPr="005F6CE2">
        <w:rPr>
          <w:color w:val="000000"/>
          <w:sz w:val="22"/>
          <w:szCs w:val="22"/>
        </w:rPr>
        <w:t xml:space="preserve"> i els objectius que es plantegin hauran de permetre </w:t>
      </w:r>
      <w:r w:rsidRPr="005F6CE2">
        <w:rPr>
          <w:b/>
          <w:bCs/>
          <w:color w:val="000000"/>
          <w:sz w:val="22"/>
          <w:szCs w:val="22"/>
        </w:rPr>
        <w:t>obtenir resultats interpretables</w:t>
      </w:r>
      <w:r w:rsidRPr="005F6CE2">
        <w:rPr>
          <w:color w:val="000000"/>
          <w:sz w:val="22"/>
          <w:szCs w:val="22"/>
        </w:rPr>
        <w:t xml:space="preserve"> per l’estudiant, que puguin ser presentats i discutits en la memòria i l’exposició oral del treball, i que constituiran la base per a la seva avaluació. En el moment de presentar els resultats podreu sol·licitar que es faci sota un acord de confidencialitat, si escau. Si la oferta que teniu pensada no compleix aquest requisit, si us plau, valoreu oferir una plaça de Pràctiques en Empresa (practiques.fc@udg.edu).</w:t>
      </w:r>
    </w:p>
    <w:p w14:paraId="7DDD44A6" w14:textId="77777777" w:rsidR="007A3937" w:rsidRPr="005F6CE2" w:rsidRDefault="007A3937" w:rsidP="005F6CE2">
      <w:pPr>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142"/>
        </w:tabs>
        <w:spacing w:before="120"/>
        <w:ind w:left="142" w:hanging="142"/>
        <w:jc w:val="both"/>
        <w:rPr>
          <w:color w:val="000000"/>
          <w:sz w:val="22"/>
          <w:szCs w:val="22"/>
        </w:rPr>
      </w:pPr>
      <w:r w:rsidRPr="005F6CE2">
        <w:rPr>
          <w:color w:val="000000"/>
          <w:sz w:val="22"/>
          <w:szCs w:val="22"/>
        </w:rPr>
        <w:t xml:space="preserve">La durada del treball pràctic (experimental o professional) a l’empresa o institució, serà de 180 hores. L’assignatura TFG té 12 crèdits (equivalent a 300 h de treball per a l’estudiant) i s’estima que unes 120 h les hauran de destinar a redactar la memòria i preparar la defensa del treball. </w:t>
      </w:r>
      <w:r w:rsidRPr="005F6CE2">
        <w:rPr>
          <w:b/>
          <w:color w:val="000000"/>
          <w:sz w:val="22"/>
          <w:szCs w:val="22"/>
        </w:rPr>
        <w:t>Quan una plaça s’ofereixi per estudiants d’una doble titulació, el nombre d’hores de treball pràctic haurà de ser 360 (Cal especificar-ho a la descripció).</w:t>
      </w:r>
    </w:p>
    <w:p w14:paraId="2C9F860C" w14:textId="214C9266" w:rsidR="007A3937" w:rsidRPr="005F6CE2" w:rsidRDefault="007A3937" w:rsidP="005F6CE2">
      <w:pPr>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142"/>
        </w:tabs>
        <w:spacing w:before="120"/>
        <w:ind w:left="142" w:hanging="142"/>
        <w:jc w:val="both"/>
        <w:rPr>
          <w:color w:val="000000"/>
          <w:sz w:val="22"/>
          <w:szCs w:val="22"/>
        </w:rPr>
      </w:pPr>
      <w:r w:rsidRPr="005F6CE2">
        <w:rPr>
          <w:color w:val="000000"/>
          <w:sz w:val="22"/>
          <w:szCs w:val="22"/>
        </w:rPr>
        <w:lastRenderedPageBreak/>
        <w:t>Les dates que l’empresa o institució proposi per a l’activitat s’hauran d’acabar de consensuar amb els estudiants, ja que no tindran la mateixa disponibilitat de temps al llarg de tot el curs (en funció de les assignatures optatives que hagin escollit). Preferiblement, seria millor que el treball pràctic es desenvolupés entre febrer i juny de 202</w:t>
      </w:r>
      <w:r w:rsidR="005F6CE2" w:rsidRPr="005F6CE2">
        <w:rPr>
          <w:color w:val="000000"/>
          <w:sz w:val="22"/>
          <w:szCs w:val="22"/>
        </w:rPr>
        <w:t>6</w:t>
      </w:r>
      <w:r w:rsidRPr="005F6CE2">
        <w:rPr>
          <w:color w:val="000000"/>
          <w:sz w:val="22"/>
          <w:szCs w:val="22"/>
        </w:rPr>
        <w:t>, que és quan la majoria dels estudiants estaran més lliures, tot i que algun potser podria començar a treballar-hi durant el primer semestre, a finals de 202</w:t>
      </w:r>
      <w:r w:rsidR="005F6CE2" w:rsidRPr="005F6CE2">
        <w:rPr>
          <w:color w:val="000000"/>
          <w:sz w:val="22"/>
          <w:szCs w:val="22"/>
        </w:rPr>
        <w:t>5</w:t>
      </w:r>
      <w:r w:rsidRPr="005F6CE2">
        <w:rPr>
          <w:color w:val="000000"/>
          <w:sz w:val="22"/>
          <w:szCs w:val="22"/>
        </w:rPr>
        <w:t>.</w:t>
      </w:r>
    </w:p>
    <w:p w14:paraId="7EE64A01" w14:textId="77777777" w:rsidR="007A3937" w:rsidRPr="005F6CE2" w:rsidRDefault="007A3937" w:rsidP="005F6CE2">
      <w:pPr>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142"/>
        </w:tabs>
        <w:spacing w:before="120"/>
        <w:ind w:left="142" w:hanging="142"/>
        <w:jc w:val="both"/>
        <w:rPr>
          <w:color w:val="000000"/>
          <w:sz w:val="22"/>
          <w:szCs w:val="22"/>
        </w:rPr>
      </w:pPr>
      <w:r w:rsidRPr="005F6CE2">
        <w:rPr>
          <w:color w:val="000000"/>
          <w:sz w:val="22"/>
          <w:szCs w:val="22"/>
        </w:rPr>
        <w:t>En la descripció de l’activitat, caldrà que s’indiquin els objectius del treball, la metodologia general i el pla de treball. Els objectius hauran de permetre l’obtenció de resultats interpretables per l’estudiant, i la metodologia i el pla de treball hauran de ser viables i permetre l’obtenció dels resultats esperables en el temps previst.</w:t>
      </w:r>
    </w:p>
    <w:p w14:paraId="63B20BC9" w14:textId="77777777" w:rsidR="007A3937" w:rsidRPr="005F6CE2" w:rsidRDefault="007A3937" w:rsidP="005F6CE2">
      <w:pPr>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142"/>
        </w:tabs>
        <w:spacing w:before="120"/>
        <w:ind w:left="142" w:hanging="142"/>
        <w:jc w:val="both"/>
        <w:rPr>
          <w:color w:val="000000"/>
          <w:sz w:val="22"/>
          <w:szCs w:val="22"/>
        </w:rPr>
      </w:pPr>
      <w:r w:rsidRPr="005F6CE2">
        <w:rPr>
          <w:color w:val="000000"/>
          <w:sz w:val="22"/>
          <w:szCs w:val="22"/>
        </w:rPr>
        <w:t>En la descripció de la formació que obtindrà l’estudiant, més que l’aprenentatge de noves tècniques o coneixements, caldrà especificar clarament les habilitats i capacitats que l’estudiant desenvoluparà durant la realització del treball a l’empresa o institució.</w:t>
      </w:r>
    </w:p>
    <w:p w14:paraId="407B0EF0" w14:textId="77777777" w:rsidR="007A3937" w:rsidRPr="005F6CE2" w:rsidRDefault="007A3937" w:rsidP="005F6CE2">
      <w:pPr>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142"/>
        </w:tabs>
        <w:spacing w:before="120"/>
        <w:ind w:left="142" w:hanging="142"/>
        <w:jc w:val="both"/>
        <w:rPr>
          <w:color w:val="000000"/>
          <w:sz w:val="22"/>
          <w:szCs w:val="22"/>
        </w:rPr>
      </w:pPr>
      <w:r w:rsidRPr="005F6CE2">
        <w:rPr>
          <w:color w:val="000000"/>
          <w:sz w:val="22"/>
          <w:szCs w:val="22"/>
        </w:rPr>
        <w:t>La comissió del TFG de la Facultat de Ciències farà una anàlisi i una valoració de les propostes presentades per les empreses o institucions i les validarà o rebutjarà, abans de presentar-les als estudiants, en funció de la seva viabilitat de cares a l’acompliment dels objectius formatius del TFG per als estudiants.</w:t>
      </w:r>
    </w:p>
    <w:p w14:paraId="4BF8DCC3" w14:textId="77777777" w:rsidR="007A3937" w:rsidRPr="005F6CE2" w:rsidRDefault="007A3937" w:rsidP="005F6CE2">
      <w:pPr>
        <w:numPr>
          <w:ilvl w:val="0"/>
          <w:numId w:val="3"/>
        </w:numPr>
        <w:pBdr>
          <w:top w:val="single" w:sz="4" w:space="1" w:color="auto"/>
          <w:left w:val="single" w:sz="4" w:space="4" w:color="auto"/>
          <w:bottom w:val="single" w:sz="4" w:space="1" w:color="auto"/>
          <w:right w:val="single" w:sz="4" w:space="4" w:color="auto"/>
        </w:pBdr>
        <w:shd w:val="clear" w:color="auto" w:fill="FFFFFF"/>
        <w:tabs>
          <w:tab w:val="left" w:pos="142"/>
        </w:tabs>
        <w:spacing w:before="60"/>
        <w:ind w:left="142" w:hanging="142"/>
        <w:jc w:val="both"/>
        <w:rPr>
          <w:color w:val="000000"/>
          <w:sz w:val="22"/>
          <w:szCs w:val="22"/>
        </w:rPr>
      </w:pPr>
      <w:r w:rsidRPr="005F6CE2">
        <w:rPr>
          <w:color w:val="000000"/>
          <w:sz w:val="22"/>
          <w:szCs w:val="22"/>
        </w:rPr>
        <w:t xml:space="preserve">Aquesta mateixa comissió assignarà les funcions de Tutor a un professor de la UdG amb docència a la FC, que es posarà en contacte amb l’empresa i serà el responsable de vetllar pel correcte desenvolupament del treball. L’empresa o institució haurà de designar també un responsable/director del treball, que tindrà la consideració acadèmica de </w:t>
      </w:r>
      <w:r w:rsidRPr="005F6CE2">
        <w:rPr>
          <w:b/>
          <w:bCs/>
          <w:color w:val="000000"/>
          <w:sz w:val="22"/>
          <w:szCs w:val="22"/>
        </w:rPr>
        <w:t>Director</w:t>
      </w:r>
      <w:r w:rsidRPr="005F6CE2">
        <w:rPr>
          <w:color w:val="000000"/>
          <w:sz w:val="22"/>
          <w:szCs w:val="22"/>
        </w:rPr>
        <w:t xml:space="preserve"> </w:t>
      </w:r>
      <w:r w:rsidRPr="005F6CE2">
        <w:rPr>
          <w:b/>
          <w:bCs/>
          <w:color w:val="000000"/>
          <w:sz w:val="22"/>
          <w:szCs w:val="22"/>
        </w:rPr>
        <w:t>cotutor</w:t>
      </w:r>
      <w:r w:rsidRPr="005F6CE2">
        <w:rPr>
          <w:color w:val="000000"/>
          <w:sz w:val="22"/>
          <w:szCs w:val="22"/>
        </w:rPr>
        <w:t xml:space="preserve"> i serà l’encarregat de: 1) informar l’estudiant sobre les característiques i els objectius del treball, 2) assegurar la viabilitat del treball amb el nombre d’hores de treball de dedicació de l’estudiant, 3) orientar l’estudiant en el desenvolupament del treball i fer-ne el seguiment, i 4) realitzar una valoració qualitativa final del desenvolupament del treball per part de l’estudiant (que es farà arribar al tutor de la UdG i al tribunal avaluador del TFG), així com atorgar una puntuació que valdrà un 10% de la nota final de l’assignatura. Abans que l’estudiant realitzi la defensa del treball, el cotutor de l’empresa rebrà una fitxa per realitzar aquestes valoracions finals i donar la qualificació numèrica del treball desenvolupat per l’estudiant.</w:t>
      </w:r>
    </w:p>
    <w:p w14:paraId="2539FAEF" w14:textId="5DDB612C" w:rsidR="007A3937" w:rsidRPr="009846B0" w:rsidRDefault="007A3937" w:rsidP="005F6CE2">
      <w:pPr>
        <w:numPr>
          <w:ilvl w:val="0"/>
          <w:numId w:val="3"/>
        </w:numPr>
        <w:pBdr>
          <w:top w:val="single" w:sz="4" w:space="1" w:color="auto"/>
          <w:left w:val="single" w:sz="4" w:space="4" w:color="auto"/>
          <w:bottom w:val="single" w:sz="4" w:space="1" w:color="auto"/>
          <w:right w:val="single" w:sz="4" w:space="4" w:color="auto"/>
        </w:pBdr>
        <w:tabs>
          <w:tab w:val="left" w:pos="142"/>
        </w:tabs>
        <w:spacing w:before="60"/>
        <w:ind w:left="142" w:hanging="142"/>
        <w:jc w:val="both"/>
      </w:pPr>
      <w:r w:rsidRPr="005F6CE2">
        <w:rPr>
          <w:color w:val="000000"/>
          <w:sz w:val="22"/>
          <w:szCs w:val="22"/>
        </w:rPr>
        <w:t>El tutor de la UdG haurà de donar també la conformitat per al dipòsit i defensa del treball. En el cas que el tutor de l’empresa o institució sigui un professor amb docència a la FC, assumirà totes les funcions que corresponen a les dues figures (tutor i cotutor).</w:t>
      </w:r>
    </w:p>
    <w:p w14:paraId="0E71B11D" w14:textId="77777777" w:rsidR="007A3937" w:rsidRDefault="007A3937" w:rsidP="00996BCD">
      <w:pPr>
        <w:ind w:right="119"/>
        <w:jc w:val="both"/>
      </w:pPr>
    </w:p>
    <w:p w14:paraId="50EB97C0" w14:textId="77777777" w:rsidR="007A3937" w:rsidRDefault="007A3937" w:rsidP="00996BCD">
      <w:pPr>
        <w:ind w:right="119"/>
        <w:jc w:val="both"/>
      </w:pPr>
    </w:p>
    <w:p w14:paraId="277C401A" w14:textId="3AA46CB8" w:rsidR="00996BCD" w:rsidRDefault="00996BCD" w:rsidP="00996BCD">
      <w:pPr>
        <w:ind w:right="119"/>
        <w:jc w:val="both"/>
      </w:pPr>
      <w:r>
        <w:t>Per a qualsevol dubte, pregunta, comentari, suggeriment o per obtenir més informació sobre el tema es poden adreçar a:</w:t>
      </w:r>
    </w:p>
    <w:p w14:paraId="64B3F265" w14:textId="77777777" w:rsidR="00996BCD" w:rsidRDefault="00996BCD" w:rsidP="00996BCD">
      <w:pPr>
        <w:ind w:left="709" w:right="119"/>
        <w:rPr>
          <w:rStyle w:val="Textennegreta"/>
          <w:highlight w:val="yellow"/>
        </w:rPr>
      </w:pPr>
    </w:p>
    <w:p w14:paraId="6666FB6F" w14:textId="77777777" w:rsidR="00996BCD" w:rsidRDefault="00996BCD" w:rsidP="00996BCD">
      <w:pPr>
        <w:ind w:left="709" w:right="119"/>
      </w:pPr>
      <w:r w:rsidRPr="00D6331B">
        <w:rPr>
          <w:rStyle w:val="Textennegreta"/>
        </w:rPr>
        <w:t xml:space="preserve">Coordinació d’Estudis </w:t>
      </w:r>
      <w:r w:rsidRPr="00D6331B">
        <w:t>(Sra. Roser Collell – Sra. Magda Arbat)</w:t>
      </w:r>
      <w:r w:rsidRPr="00D6331B">
        <w:rPr>
          <w:sz w:val="20"/>
          <w:szCs w:val="20"/>
        </w:rPr>
        <w:br/>
      </w:r>
      <w:r w:rsidRPr="00D6331B">
        <w:rPr>
          <w:rStyle w:val="Textennegreta"/>
        </w:rPr>
        <w:t xml:space="preserve">FACULTAT DE CIÈNCIES </w:t>
      </w:r>
      <w:r w:rsidRPr="00D6331B">
        <w:rPr>
          <w:sz w:val="20"/>
          <w:szCs w:val="20"/>
        </w:rPr>
        <w:br/>
      </w:r>
      <w:r w:rsidRPr="00D6331B">
        <w:t>Tel.: 972 41 8280</w:t>
      </w:r>
      <w:r w:rsidRPr="00D6331B">
        <w:rPr>
          <w:sz w:val="20"/>
          <w:szCs w:val="20"/>
        </w:rPr>
        <w:br/>
      </w:r>
      <w:r w:rsidRPr="00D6331B">
        <w:t xml:space="preserve">A/a: </w:t>
      </w:r>
      <w:hyperlink r:id="rId10" w:history="1">
        <w:r w:rsidRPr="00D6331B">
          <w:rPr>
            <w:rStyle w:val="Enlla"/>
          </w:rPr>
          <w:t>coordinacio.estudis.fc@udg.edu</w:t>
        </w:r>
      </w:hyperlink>
    </w:p>
    <w:p w14:paraId="17C8BD00" w14:textId="77777777" w:rsidR="00996BCD" w:rsidRDefault="00996BCD" w:rsidP="00996BCD">
      <w:pPr>
        <w:ind w:left="709" w:right="119"/>
      </w:pPr>
    </w:p>
    <w:p w14:paraId="0B075D27" w14:textId="77777777" w:rsidR="00996BCD" w:rsidRDefault="00996BCD" w:rsidP="00996BCD">
      <w:pPr>
        <w:ind w:left="709" w:right="119"/>
      </w:pPr>
    </w:p>
    <w:p w14:paraId="348D64D4" w14:textId="77777777" w:rsidR="00996BCD" w:rsidRDefault="00996BCD" w:rsidP="00996BCD"/>
    <w:p w14:paraId="2F61F3AE" w14:textId="77777777" w:rsidR="00142388" w:rsidRDefault="00142388"/>
    <w:sectPr w:rsidR="00142388" w:rsidSect="00315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5660"/>
    <w:multiLevelType w:val="hybridMultilevel"/>
    <w:tmpl w:val="63484380"/>
    <w:lvl w:ilvl="0" w:tplc="FB904786">
      <w:start w:val="1"/>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E931C61"/>
    <w:multiLevelType w:val="hybridMultilevel"/>
    <w:tmpl w:val="BF3AB8FA"/>
    <w:lvl w:ilvl="0" w:tplc="7C28AC56">
      <w:numFmt w:val="bullet"/>
      <w:lvlText w:val="-"/>
      <w:lvlJc w:val="left"/>
      <w:pPr>
        <w:ind w:left="720" w:hanging="360"/>
      </w:pPr>
      <w:rPr>
        <w:rFonts w:ascii="Times New Roman" w:eastAsia="Calibr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D9B2327"/>
    <w:multiLevelType w:val="hybridMultilevel"/>
    <w:tmpl w:val="BDECBAEE"/>
    <w:lvl w:ilvl="0" w:tplc="7C28AC56">
      <w:numFmt w:val="bullet"/>
      <w:lvlText w:val="-"/>
      <w:lvlJc w:val="left"/>
      <w:pPr>
        <w:ind w:left="720" w:hanging="360"/>
      </w:pPr>
      <w:rPr>
        <w:rFonts w:ascii="Times New Roman" w:eastAsia="Calibri"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265307049">
    <w:abstractNumId w:val="2"/>
  </w:num>
  <w:num w:numId="2" w16cid:durableId="120881064">
    <w:abstractNumId w:val="0"/>
  </w:num>
  <w:num w:numId="3" w16cid:durableId="58727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EF"/>
    <w:rsid w:val="00110CB3"/>
    <w:rsid w:val="00142388"/>
    <w:rsid w:val="00435243"/>
    <w:rsid w:val="005F6CE2"/>
    <w:rsid w:val="007219EF"/>
    <w:rsid w:val="007A3937"/>
    <w:rsid w:val="00996BCD"/>
    <w:rsid w:val="00A51129"/>
    <w:rsid w:val="00B478D2"/>
    <w:rsid w:val="00BE4DE0"/>
    <w:rsid w:val="00CD0F73"/>
    <w:rsid w:val="00F64F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2154"/>
  <w15:chartTrackingRefBased/>
  <w15:docId w15:val="{1F3FA0B3-67E4-4E84-8D2A-FDF78BCF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CD"/>
    <w:pPr>
      <w:spacing w:after="0" w:line="240" w:lineRule="auto"/>
    </w:pPr>
    <w:rPr>
      <w:rFonts w:ascii="Times New Roman" w:eastAsia="Times New Roman" w:hAnsi="Times New Roman" w:cs="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semiHidden/>
    <w:rsid w:val="00996BCD"/>
    <w:rPr>
      <w:rFonts w:cs="Times New Roman"/>
      <w:color w:val="0000FF"/>
      <w:u w:val="single"/>
    </w:rPr>
  </w:style>
  <w:style w:type="character" w:styleId="Textennegreta">
    <w:name w:val="Strong"/>
    <w:qFormat/>
    <w:rsid w:val="00996BCD"/>
    <w:rPr>
      <w:rFonts w:cs="Times New Roman"/>
      <w:b/>
      <w:bCs/>
    </w:rPr>
  </w:style>
  <w:style w:type="paragraph" w:styleId="Pargrafdellista">
    <w:name w:val="List Paragraph"/>
    <w:basedOn w:val="Normal"/>
    <w:uiPriority w:val="34"/>
    <w:qFormat/>
    <w:rsid w:val="00996BCD"/>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erv2.udg.edu/TFGM/F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ordinacio.estudis.fc@udg.edu" TargetMode="External"/><Relationship Id="rId4" Type="http://schemas.openxmlformats.org/officeDocument/2006/relationships/numbering" Target="numbering.xml"/><Relationship Id="rId9" Type="http://schemas.openxmlformats.org/officeDocument/2006/relationships/hyperlink" Target="https://apps.udg.edu/pre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e9d84b-e655-4139-b78c-af8670157e4d" xsi:nil="true"/>
    <lcf76f155ced4ddcb4097134ff3c332f xmlns="17a78b68-6ff3-4dd7-8c0e-8b365af358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F71ED27E7484CB4F6734A0671E65D" ma:contentTypeVersion="12" ma:contentTypeDescription="Crea un document nou" ma:contentTypeScope="" ma:versionID="4614edd3b67e7de58c3bc9c6bf06848a">
  <xsd:schema xmlns:xsd="http://www.w3.org/2001/XMLSchema" xmlns:xs="http://www.w3.org/2001/XMLSchema" xmlns:p="http://schemas.microsoft.com/office/2006/metadata/properties" xmlns:ns2="17a78b68-6ff3-4dd7-8c0e-8b365af358d7" xmlns:ns3="6de9d84b-e655-4139-b78c-af8670157e4d" targetNamespace="http://schemas.microsoft.com/office/2006/metadata/properties" ma:root="true" ma:fieldsID="ed7739a938cb2416ea00f4b2f766234b" ns2:_="" ns3:_="">
    <xsd:import namespace="17a78b68-6ff3-4dd7-8c0e-8b365af358d7"/>
    <xsd:import namespace="6de9d84b-e655-4139-b78c-af8670157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78b68-6ff3-4dd7-8c0e-8b365af35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e9d84b-e655-4139-b78c-af8670157e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0b743f-7414-4c4e-8751-7fa5b9629cc6}" ma:internalName="TaxCatchAll" ma:showField="CatchAllData" ma:web="6de9d84b-e655-4139-b78c-af8670157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66E5A-CD40-4764-A594-33A3227275E6}">
  <ds:schemaRefs>
    <ds:schemaRef ds:uri="http://schemas.microsoft.com/office/2006/metadata/properties"/>
    <ds:schemaRef ds:uri="http://schemas.microsoft.com/office/infopath/2007/PartnerControls"/>
    <ds:schemaRef ds:uri="6de9d84b-e655-4139-b78c-af8670157e4d"/>
    <ds:schemaRef ds:uri="17a78b68-6ff3-4dd7-8c0e-8b365af358d7"/>
  </ds:schemaRefs>
</ds:datastoreItem>
</file>

<file path=customXml/itemProps2.xml><?xml version="1.0" encoding="utf-8"?>
<ds:datastoreItem xmlns:ds="http://schemas.openxmlformats.org/officeDocument/2006/customXml" ds:itemID="{5FD46194-38A4-42DC-A015-DA3619BBD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78b68-6ff3-4dd7-8c0e-8b365af358d7"/>
    <ds:schemaRef ds:uri="6de9d84b-e655-4139-b78c-af8670157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01150-A06E-4719-BD06-51A32C069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984</Words>
  <Characters>5412</Characters>
  <Application>Microsoft Office Word</Application>
  <DocSecurity>0</DocSecurity>
  <Lines>45</Lines>
  <Paragraphs>12</Paragraphs>
  <ScaleCrop>false</ScaleCrop>
  <Company>Universitat de Girona</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Roser Collell Lloveras</dc:creator>
  <cp:keywords/>
  <dc:description/>
  <cp:lastModifiedBy>Roser Collell Lloveras</cp:lastModifiedBy>
  <cp:revision>10</cp:revision>
  <dcterms:created xsi:type="dcterms:W3CDTF">2022-09-23T06:29:00Z</dcterms:created>
  <dcterms:modified xsi:type="dcterms:W3CDTF">2025-07-23T07:30:00Z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0x0101003FBF71ED27E7484CB4F6734A0671E65D</vt:lpwstr>
  </property>
  <property fmtid="{D5CDD505-2E9C-101B-9397-08002B2CF9AE}" pid="3" name="Order">
    <vt:r8>5074000</vt:r8>
  </property>
  <property fmtid="{D5CDD505-2E9C-101B-9397-08002B2CF9AE}" pid="4" name="MediaServiceImageTags">
    <vt:lpwstr/>
  </property>
</Properties>
</file>